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Parte I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Casi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mortis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causa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1 - Testamento pubblico - Eredità e legato - Accrescimento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6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8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La delazione successoria ......................................................................................... 8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Le differenze tra eredità e legato, anche nella formulazione della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volontà testamentaria ................................................................................................... 10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Il diritto di accrescimento ....................................................................................... 12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17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18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18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 xml:space="preserve">Caso 2 - Certezza dell’identità del comparente - </w:t>
      </w:r>
      <w:proofErr w:type="spellStart"/>
      <w:r>
        <w:rPr>
          <w:rFonts w:ascii="SegoeUI-BoldItalic" w:hAnsi="SegoeUI-BoldItalic" w:cs="SegoeUI-BoldItalic"/>
          <w:b/>
          <w:bCs/>
          <w:i/>
          <w:iCs/>
          <w:sz w:val="20"/>
          <w:szCs w:val="20"/>
        </w:rPr>
        <w:t>Institutio</w:t>
      </w:r>
      <w:proofErr w:type="spellEnd"/>
      <w:r>
        <w:rPr>
          <w:rFonts w:ascii="SegoeUI-BoldItalic" w:hAnsi="SegoeUI-BoldItalic" w:cs="SegoeUI-BoldItalic"/>
          <w:b/>
          <w:bCs/>
          <w:i/>
          <w:iCs/>
          <w:sz w:val="20"/>
          <w:szCs w:val="20"/>
        </w:rPr>
        <w:t xml:space="preserve"> ex re certa </w:t>
      </w:r>
      <w:r>
        <w:rPr>
          <w:rFonts w:ascii="SegoeUI-Bold" w:hAnsi="SegoeUI-Bold" w:cs="SegoeUI-Bold"/>
          <w:b/>
          <w:bCs/>
          <w:sz w:val="20"/>
          <w:szCs w:val="20"/>
        </w:rPr>
        <w:t>e</w:t>
      </w:r>
      <w:r w:rsidR="001F7564">
        <w:rPr>
          <w:rFonts w:ascii="SegoeUI-Bold" w:hAnsi="SegoeUI-Bold" w:cs="SegoeUI-Bold"/>
          <w:b/>
          <w:bCs/>
          <w:sz w:val="20"/>
          <w:szCs w:val="20"/>
        </w:rPr>
        <w:t xml:space="preserve"> </w:t>
      </w:r>
      <w:r>
        <w:rPr>
          <w:rFonts w:ascii="SegoeUI-Bold" w:hAnsi="SegoeUI-Bold" w:cs="SegoeUI-Bold"/>
          <w:b/>
          <w:bCs/>
          <w:sz w:val="20"/>
          <w:szCs w:val="20"/>
        </w:rPr>
        <w:t>divisione senza predeterminazione di quote - Legge applicabile alle</w:t>
      </w:r>
      <w:r w:rsidR="001F7564">
        <w:rPr>
          <w:rFonts w:ascii="SegoeUI-Bold" w:hAnsi="SegoeUI-Bold" w:cs="SegoeUI-Bold"/>
          <w:b/>
          <w:bCs/>
          <w:sz w:val="20"/>
          <w:szCs w:val="20"/>
        </w:rPr>
        <w:t xml:space="preserve"> </w:t>
      </w:r>
      <w:r>
        <w:rPr>
          <w:rFonts w:ascii="SegoeUI-Bold" w:hAnsi="SegoeUI-Bold" w:cs="SegoeUI-Bold"/>
          <w:b/>
          <w:bCs/>
          <w:sz w:val="20"/>
          <w:szCs w:val="20"/>
        </w:rPr>
        <w:t>successioni internazionali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23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27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 xml:space="preserve">1. La c.d. </w:t>
      </w:r>
      <w:proofErr w:type="spellStart"/>
      <w:r>
        <w:rPr>
          <w:rFonts w:ascii="SegoeUI-Italic" w:hAnsi="SegoeUI-Italic" w:cs="SegoeUI-Italic"/>
          <w:i/>
          <w:iCs/>
          <w:sz w:val="19"/>
          <w:szCs w:val="19"/>
        </w:rPr>
        <w:t>institutio</w:t>
      </w:r>
      <w:proofErr w:type="spellEnd"/>
      <w:r>
        <w:rPr>
          <w:rFonts w:ascii="SegoeUI-Italic" w:hAnsi="SegoeUI-Italic" w:cs="SegoeUI-Italic"/>
          <w:i/>
          <w:iCs/>
          <w:sz w:val="19"/>
          <w:szCs w:val="19"/>
        </w:rPr>
        <w:t xml:space="preserve"> ex re certa </w:t>
      </w:r>
      <w:r>
        <w:rPr>
          <w:rFonts w:ascii="SegoeUI" w:hAnsi="SegoeUI" w:cs="SegoeUI"/>
          <w:sz w:val="19"/>
          <w:szCs w:val="19"/>
        </w:rPr>
        <w:t>e i criteri giurisprudenziali per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distinguerla dal legato. Il ruolo del Notaio ........................................................... 27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 xml:space="preserve">2. La responsabilità per i debiti del </w:t>
      </w:r>
      <w:r>
        <w:rPr>
          <w:rFonts w:ascii="SegoeUI-Italic" w:hAnsi="SegoeUI-Italic" w:cs="SegoeUI-Italic"/>
          <w:i/>
          <w:iCs/>
          <w:sz w:val="19"/>
          <w:szCs w:val="19"/>
        </w:rPr>
        <w:t xml:space="preserve">de </w:t>
      </w:r>
      <w:proofErr w:type="spellStart"/>
      <w:r>
        <w:rPr>
          <w:rFonts w:ascii="SegoeUI-Italic" w:hAnsi="SegoeUI-Italic" w:cs="SegoeUI-Italic"/>
          <w:i/>
          <w:iCs/>
          <w:sz w:val="19"/>
          <w:szCs w:val="19"/>
        </w:rPr>
        <w:t>cuius</w:t>
      </w:r>
      <w:proofErr w:type="spellEnd"/>
      <w:r>
        <w:rPr>
          <w:rFonts w:ascii="SegoeUI" w:hAnsi="SegoeUI" w:cs="SegoeUI"/>
          <w:sz w:val="19"/>
          <w:szCs w:val="19"/>
        </w:rPr>
        <w:t>, nei rapporti esterni e nei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rapporti interni ................................................................................................................. 29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La legge applicabile alle successioni c.d. internazionali .............................. 30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32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35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36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3 - Deposito di testamento olografo - Quota di legittima - Diritti del</w:t>
      </w:r>
      <w:r w:rsidR="001F7564">
        <w:rPr>
          <w:rFonts w:ascii="SegoeUI-Bold" w:hAnsi="SegoeUI-Bold" w:cs="SegoeUI-Bold"/>
          <w:b/>
          <w:bCs/>
          <w:sz w:val="20"/>
          <w:szCs w:val="20"/>
        </w:rPr>
        <w:t xml:space="preserve"> </w:t>
      </w:r>
      <w:r>
        <w:rPr>
          <w:rFonts w:ascii="SegoeUI-Bold" w:hAnsi="SegoeUI-Bold" w:cs="SegoeUI-Bold"/>
          <w:b/>
          <w:bCs/>
          <w:sz w:val="20"/>
          <w:szCs w:val="20"/>
        </w:rPr>
        <w:t>coniuge superstite - Legato in sostituzione di legittima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40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45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Il testamento olografo, e la possibilità di depositarlo presso il Notaio .... 45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La quota di legittima ................................................................................................. 47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I diritti successori spettanti al coniuge superstite ......................................... 49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53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55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56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4 - Verbale di pubblicazione di testamento olografo e controlli di legalità - Testamento olografo in lingua straniera e contenente frasi ingiuriose - Diseredazione del legittimario - Legato in favore del coniuge divorziato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61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67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La diseredazione ......................................................................................................... 67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I legati imputabili alla legittima ............................................................................ 68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La costituzione di fondazione per testamento ............................................... 72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73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75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76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 xml:space="preserve">Caso 5 - Capacità di testare - Grave difficoltà a sottoscrivere del testatore - Legati aventi ad oggetto somme di denaro e titoli di investimento - Riconoscimento di figlio nato fuori dal matrimonio –  Usufrutto universale - </w:t>
      </w:r>
      <w:proofErr w:type="spellStart"/>
      <w:r>
        <w:rPr>
          <w:rFonts w:ascii="SegoeUI-BoldItalic" w:hAnsi="SegoeUI-BoldItalic" w:cs="SegoeUI-BoldItalic"/>
          <w:b/>
          <w:bCs/>
          <w:i/>
          <w:iCs/>
          <w:sz w:val="20"/>
          <w:szCs w:val="20"/>
        </w:rPr>
        <w:t>Institutio</w:t>
      </w:r>
      <w:proofErr w:type="spellEnd"/>
      <w:r>
        <w:rPr>
          <w:rFonts w:ascii="SegoeUI-BoldItalic" w:hAnsi="SegoeUI-BoldItalic" w:cs="SegoeUI-BoldItalic"/>
          <w:b/>
          <w:bCs/>
          <w:i/>
          <w:iCs/>
          <w:sz w:val="20"/>
          <w:szCs w:val="20"/>
        </w:rPr>
        <w:t xml:space="preserve"> ex re certa </w:t>
      </w:r>
      <w:r>
        <w:rPr>
          <w:rFonts w:ascii="SegoeUI-Bold" w:hAnsi="SegoeUI-Bold" w:cs="SegoeUI-Bold"/>
          <w:b/>
          <w:bCs/>
          <w:sz w:val="20"/>
          <w:szCs w:val="20"/>
        </w:rPr>
        <w:t>e successiva alienazione di beni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82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88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 xml:space="preserve">1. Le differenze tra divisione del testatore ed </w:t>
      </w:r>
      <w:proofErr w:type="spellStart"/>
      <w:r>
        <w:rPr>
          <w:rFonts w:ascii="SegoeUI-Italic" w:hAnsi="SegoeUI-Italic" w:cs="SegoeUI-Italic"/>
          <w:i/>
          <w:iCs/>
          <w:sz w:val="19"/>
          <w:szCs w:val="19"/>
        </w:rPr>
        <w:t>institutio</w:t>
      </w:r>
      <w:proofErr w:type="spellEnd"/>
      <w:r>
        <w:rPr>
          <w:rFonts w:ascii="SegoeUI-Italic" w:hAnsi="SegoeUI-Italic" w:cs="SegoeUI-Italic"/>
          <w:i/>
          <w:iCs/>
          <w:sz w:val="19"/>
          <w:szCs w:val="19"/>
        </w:rPr>
        <w:t xml:space="preserve"> ex re certa</w:t>
      </w:r>
      <w:r>
        <w:rPr>
          <w:rFonts w:ascii="SegoeUI" w:hAnsi="SegoeUI" w:cs="SegoeUI"/>
          <w:sz w:val="19"/>
          <w:szCs w:val="19"/>
        </w:rPr>
        <w:t>. Il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criterio determinativo delle quote ........................................................................... 88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La capacità di testare ................................................................................................ 91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L’usufrutto universale ............................................................................................... 92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93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95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97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6 - Testamento segreto del muto - Legato di cosa del legatario - Esclusione di legittimari dalla successione - Legato di credenziali d’accesso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103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108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L’accrescimento volontario ..................................................................................... 108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I legati aventi ad oggetto beni non facenti parte del patrimonio del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testatore ............................................................................................................................. 110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lastRenderedPageBreak/>
        <w:t>3. Le novità contenute nell’art. 448-</w:t>
      </w:r>
      <w:r>
        <w:rPr>
          <w:rFonts w:ascii="SegoeUI-Italic" w:hAnsi="SegoeUI-Italic" w:cs="SegoeUI-Italic"/>
          <w:i/>
          <w:iCs/>
          <w:sz w:val="19"/>
          <w:szCs w:val="19"/>
        </w:rPr>
        <w:t xml:space="preserve">bis </w:t>
      </w:r>
      <w:r>
        <w:rPr>
          <w:rFonts w:ascii="SegoeUI" w:hAnsi="SegoeUI" w:cs="SegoeUI"/>
          <w:sz w:val="19"/>
          <w:szCs w:val="19"/>
        </w:rPr>
        <w:t>c.c. ........................................................... 112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4. I diritti in favore dei figli c.d. non riconoscibili alla luce delle novità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introdotte dalla L. 10 Dicembre 2012 n. 219 ........................................................ 113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114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117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118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7 - Intervento di comparente che non comprende la lingua italiana in atto pubblico - Estinzione di obbligazioni per testamento - Prelegato - Legato di azienda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125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131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Il legato in favore del creditore ............................................................................ 131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La compensazione per testamento ..................................................................... 132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La delegazione per testamento ............................................................................ 133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4. Il legato di azienda .................................................................................................... 136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138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139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140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 xml:space="preserve">Caso 8 - Testamento internazionale - Dispensa da collazione - </w:t>
      </w:r>
      <w:r>
        <w:rPr>
          <w:rFonts w:ascii="SegoeUI-BoldItalic" w:hAnsi="SegoeUI-BoldItalic" w:cs="SegoeUI-BoldItalic"/>
          <w:b/>
          <w:bCs/>
          <w:i/>
          <w:iCs/>
          <w:sz w:val="20"/>
          <w:szCs w:val="20"/>
        </w:rPr>
        <w:t xml:space="preserve">Condicio in </w:t>
      </w:r>
      <w:proofErr w:type="spellStart"/>
      <w:r>
        <w:rPr>
          <w:rFonts w:ascii="SegoeUI-BoldItalic" w:hAnsi="SegoeUI-BoldItalic" w:cs="SegoeUI-BoldItalic"/>
          <w:b/>
          <w:bCs/>
          <w:i/>
          <w:iCs/>
          <w:sz w:val="20"/>
          <w:szCs w:val="20"/>
        </w:rPr>
        <w:t>praesens</w:t>
      </w:r>
      <w:proofErr w:type="spellEnd"/>
      <w:r>
        <w:rPr>
          <w:rFonts w:ascii="SegoeUI-BoldItalic" w:hAnsi="SegoeUI-BoldItalic" w:cs="SegoeUI-BoldItalic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SegoeUI-BoldItalic" w:hAnsi="SegoeUI-BoldItalic" w:cs="SegoeUI-BoldItalic"/>
          <w:b/>
          <w:bCs/>
          <w:i/>
          <w:iCs/>
          <w:sz w:val="20"/>
          <w:szCs w:val="20"/>
        </w:rPr>
        <w:t>vel</w:t>
      </w:r>
      <w:proofErr w:type="spellEnd"/>
      <w:r>
        <w:rPr>
          <w:rFonts w:ascii="SegoeUI-BoldItalic" w:hAnsi="SegoeUI-BoldItalic" w:cs="SegoeUI-BoldItalic"/>
          <w:b/>
          <w:bCs/>
          <w:i/>
          <w:iCs/>
          <w:sz w:val="20"/>
          <w:szCs w:val="20"/>
        </w:rPr>
        <w:t xml:space="preserve"> in </w:t>
      </w:r>
      <w:proofErr w:type="spellStart"/>
      <w:r>
        <w:rPr>
          <w:rFonts w:ascii="SegoeUI-BoldItalic" w:hAnsi="SegoeUI-BoldItalic" w:cs="SegoeUI-BoldItalic"/>
          <w:b/>
          <w:bCs/>
          <w:i/>
          <w:iCs/>
          <w:sz w:val="20"/>
          <w:szCs w:val="20"/>
        </w:rPr>
        <w:t>praeteritum</w:t>
      </w:r>
      <w:proofErr w:type="spellEnd"/>
      <w:r>
        <w:rPr>
          <w:rFonts w:ascii="SegoeUI-BoldItalic" w:hAnsi="SegoeUI-BoldItalic" w:cs="SegoeUI-BoldItalic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SegoeUI-BoldItalic" w:hAnsi="SegoeUI-BoldItalic" w:cs="SegoeUI-BoldItalic"/>
          <w:b/>
          <w:bCs/>
          <w:i/>
          <w:iCs/>
          <w:sz w:val="20"/>
          <w:szCs w:val="20"/>
        </w:rPr>
        <w:t>collata</w:t>
      </w:r>
      <w:proofErr w:type="spellEnd"/>
      <w:r>
        <w:rPr>
          <w:rFonts w:ascii="SegoeUI-BoldItalic" w:hAnsi="SegoeUI-BoldItalic" w:cs="SegoeUI-BoldItalic"/>
          <w:b/>
          <w:bCs/>
          <w:i/>
          <w:iCs/>
          <w:sz w:val="20"/>
          <w:szCs w:val="20"/>
        </w:rPr>
        <w:t xml:space="preserve"> </w:t>
      </w:r>
      <w:r>
        <w:rPr>
          <w:rFonts w:ascii="SegoeUI-Bold" w:hAnsi="SegoeUI-Bold" w:cs="SegoeUI-Bold"/>
          <w:b/>
          <w:bCs/>
          <w:sz w:val="20"/>
          <w:szCs w:val="20"/>
        </w:rPr>
        <w:t>- Diritto d’autore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147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154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Il principio di certezza della volontà testamentaria ...................................... 154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La formula di conversione della quota di legittima in quota di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eredità ................................................................................................................................. 158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La sostituzione fedecommissaria ......................................................................... 161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164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167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167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2"/>
          <w:szCs w:val="12"/>
        </w:rPr>
      </w:pP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Parte II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Casi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inter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vivos</w:t>
      </w:r>
      <w:proofErr w:type="spellEnd"/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1 - Compravendita immobiliare - Acquisto di un solo coniuge in comunione legale dei beni - Mezzi di pagamento - Condizione di inadempimento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182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187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 xml:space="preserve">1. Il principio </w:t>
      </w:r>
      <w:proofErr w:type="spellStart"/>
      <w:r>
        <w:rPr>
          <w:rFonts w:ascii="SegoeUI" w:hAnsi="SegoeUI" w:cs="SegoeUI"/>
          <w:sz w:val="19"/>
          <w:szCs w:val="19"/>
        </w:rPr>
        <w:t>consensualistico</w:t>
      </w:r>
      <w:proofErr w:type="spellEnd"/>
      <w:r>
        <w:rPr>
          <w:rFonts w:ascii="SegoeUI" w:hAnsi="SegoeUI" w:cs="SegoeUI"/>
          <w:sz w:val="19"/>
          <w:szCs w:val="19"/>
        </w:rPr>
        <w:t>. La condizione di inadempimento .............. 187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La disciplina degli acquisti in comunione legale dei beni .......................... 189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La disciplina in materia di conformità catastale ............................................. 193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198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199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200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2 - Atto rogato in lingua italiana con traduzione - Prelazione agraria -</w:t>
      </w:r>
      <w:r w:rsidR="001F7564">
        <w:rPr>
          <w:rFonts w:ascii="SegoeUI-Bold" w:hAnsi="SegoeUI-Bold" w:cs="SegoeUI-Bold"/>
          <w:b/>
          <w:bCs/>
          <w:sz w:val="20"/>
          <w:szCs w:val="20"/>
        </w:rPr>
        <w:t xml:space="preserve"> </w:t>
      </w:r>
      <w:r>
        <w:rPr>
          <w:rFonts w:ascii="SegoeUI-Bold" w:hAnsi="SegoeUI-Bold" w:cs="SegoeUI-Bold"/>
          <w:b/>
          <w:bCs/>
          <w:sz w:val="20"/>
          <w:szCs w:val="20"/>
        </w:rPr>
        <w:t>Fabbricati rurali e regolarità catastale - Terreno percorso dal fuoco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211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216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L’intervento in atto pubblico del comparente che non comprende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la lingua italiana................................................................................................................ 216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La prelazione agraria ................................................................................................. 219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Le garanzie per l’evizione e per i vizi .................................................................. 222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224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230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232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3 - Diritti reali e comunione legale - Prestazione energetica -</w:t>
      </w:r>
      <w:r w:rsidR="001F7564">
        <w:rPr>
          <w:rFonts w:ascii="SegoeUI-Bold" w:hAnsi="SegoeUI-Bold" w:cs="SegoeUI-Bold"/>
          <w:b/>
          <w:bCs/>
          <w:sz w:val="20"/>
          <w:szCs w:val="20"/>
        </w:rPr>
        <w:t xml:space="preserve"> </w:t>
      </w:r>
      <w:r>
        <w:rPr>
          <w:rFonts w:ascii="SegoeUI-Bold" w:hAnsi="SegoeUI-Bold" w:cs="SegoeUI-Bold"/>
          <w:b/>
          <w:bCs/>
          <w:sz w:val="20"/>
          <w:szCs w:val="20"/>
        </w:rPr>
        <w:t>Comparente cinese e presenza dei testimoni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240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246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Il diritto di usufrutto in regime di comunione legale dei beni ................. 246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Gli obblighi in materia di regolarità urbanistica, relativamente alle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ipotesi di cui al caso in oggetto ................................................................................ 248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Gli obblighi in materia di prestazione energetica ......................................... 250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253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254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255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lastRenderedPageBreak/>
        <w:t>Caso 4 - Contratto in favore di terzo ed esercizio della responsabilità genitoriale - Rinunzia all’azione di restituzione - Deposito prezzo presso il Notaio - Assenso a restrizione ipotecaria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270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276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Il contratto in favore di terzo ................................................................................. 276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L’esercizio della responsabilità genitoriale in caso di contrasto tra i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genitori o conflitto di interessi .................................................................................. 278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La circolazione dei beni donativi .......................................................................... 281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286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287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288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5 - Divisione mediante sorteggio - Proposta di divisione -</w:t>
      </w:r>
      <w:r w:rsidR="001F7564">
        <w:rPr>
          <w:rFonts w:ascii="SegoeUI-Bold" w:hAnsi="SegoeUI-Bold" w:cs="SegoeUI-Bold"/>
          <w:b/>
          <w:bCs/>
          <w:sz w:val="20"/>
          <w:szCs w:val="20"/>
        </w:rPr>
        <w:t xml:space="preserve"> </w:t>
      </w:r>
      <w:r>
        <w:rPr>
          <w:rFonts w:ascii="SegoeUI-Bold" w:hAnsi="SegoeUI-Bold" w:cs="SegoeUI-Bold"/>
          <w:b/>
          <w:bCs/>
          <w:sz w:val="20"/>
          <w:szCs w:val="20"/>
        </w:rPr>
        <w:t>Accettazione tacita di eredità - Intervento del non vedente con assistente</w:t>
      </w:r>
      <w:r w:rsidR="001F7564">
        <w:rPr>
          <w:rFonts w:ascii="SegoeUI-Bold" w:hAnsi="SegoeUI-Bold" w:cs="SegoeUI-Bold"/>
          <w:b/>
          <w:bCs/>
          <w:sz w:val="20"/>
          <w:szCs w:val="20"/>
        </w:rPr>
        <w:t xml:space="preserve"> </w:t>
      </w:r>
      <w:r>
        <w:rPr>
          <w:rFonts w:ascii="SegoeUI-Bold" w:hAnsi="SegoeUI-Bold" w:cs="SegoeUI-Bold"/>
          <w:b/>
          <w:bCs/>
          <w:sz w:val="20"/>
          <w:szCs w:val="20"/>
        </w:rPr>
        <w:t>facoltativo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298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302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La natura giuridica della divisione ....................................................................... 302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L’ipoteca su beni indivisi .......................................................................................... 304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La promessa del fatto del terzo ............................................................................ 306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307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308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309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 xml:space="preserve">Caso 6 - Intervento del non vedente e crocesegno - Donazione c.d. obbligatoria - Donazione della c.d. </w:t>
      </w:r>
      <w:proofErr w:type="spellStart"/>
      <w:r>
        <w:rPr>
          <w:rFonts w:ascii="SegoeUI-Bold" w:hAnsi="SegoeUI-Bold" w:cs="SegoeUI-Bold"/>
          <w:b/>
          <w:bCs/>
          <w:sz w:val="20"/>
          <w:szCs w:val="20"/>
        </w:rPr>
        <w:t>quotina</w:t>
      </w:r>
      <w:proofErr w:type="spellEnd"/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318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325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Il rapporto tra donazione e quota di legittima ............................................... 325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La donazione c.d. obbligatoria .............................................................................. 327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 xml:space="preserve">3. La donazione della c.d. </w:t>
      </w:r>
      <w:proofErr w:type="spellStart"/>
      <w:r>
        <w:rPr>
          <w:rFonts w:ascii="SegoeUI" w:hAnsi="SegoeUI" w:cs="SegoeUI"/>
          <w:sz w:val="19"/>
          <w:szCs w:val="19"/>
        </w:rPr>
        <w:t>quotina</w:t>
      </w:r>
      <w:proofErr w:type="spellEnd"/>
      <w:r>
        <w:rPr>
          <w:rFonts w:ascii="SegoeUI" w:hAnsi="SegoeUI" w:cs="SegoeUI"/>
          <w:sz w:val="19"/>
          <w:szCs w:val="19"/>
        </w:rPr>
        <w:t xml:space="preserve"> ............................................................................ 328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331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332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333</w:t>
      </w:r>
    </w:p>
    <w:p w:rsidR="00AE1867" w:rsidRDefault="00AE1867" w:rsidP="001F7564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7 - Compravendita di immobile di interesse storico-artistico - Compravendita di immobile pignorato - Disciplina dei parcheggi c.d. ponte - Acquisti a titolo originario e comunione legale dei beni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343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349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La disciplina dei beni di interesse storico-artistico ....................................... 349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La disciplina dei posti auto ..................................................................................... 350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I rapporti tra comunione legale e acquisti a titolo originario .................. 352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354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356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357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8 - Permuta con immobile in corso di ristrutturazione - Contratto in favore di terzo - Parcheggi c.d. ponte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370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374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Il testo unico a tutela degli acquirenti di immobili in corso di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costruzione ........................................................................................................................ 374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Gli acquisti di diritti reali di godimento in comunione legale dei beni .... 377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L’impresa familiare ..................................................................................................... 378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380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381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382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Parte III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Casi di diritto commerciale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 xml:space="preserve">Caso 1 - Costituzione di </w:t>
      </w:r>
      <w:proofErr w:type="spellStart"/>
      <w:r>
        <w:rPr>
          <w:rFonts w:ascii="SegoeUI-Bold" w:hAnsi="SegoeUI-Bold" w:cs="SegoeUI-Bold"/>
          <w:b/>
          <w:bCs/>
          <w:sz w:val="20"/>
          <w:szCs w:val="20"/>
        </w:rPr>
        <w:t>s.a.s.</w:t>
      </w:r>
      <w:proofErr w:type="spellEnd"/>
      <w:r>
        <w:rPr>
          <w:rFonts w:ascii="SegoeUI-Bold" w:hAnsi="SegoeUI-Bold" w:cs="SegoeUI-Bold"/>
          <w:b/>
          <w:bCs/>
          <w:sz w:val="20"/>
          <w:szCs w:val="20"/>
        </w:rPr>
        <w:t xml:space="preserve"> e partecipazione di minori e società di capitali - Socio d’opera - Esclusione della responsabilità illimitata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392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395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Le differenze tra società di persone e società di capitali quanto al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regime di responsabilità ............................................................................................... 395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Il c.d. socio d’opera .................................................................................................... 397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lastRenderedPageBreak/>
        <w:t>3. La partecipazione degli incapaci e delle persone giuridiche a società di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persone ............................................................................................................................... 401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404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406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406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2 - Verbale di assemblea s.p.a. - Poteri del Presidente - Oggetto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sociale e attività riservate - Modifica dello Statuto sociale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414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418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Il Presidente dell’assemblea ................................................................................... 418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Le modifiche statutarie dopo la riforma e il controllo di legalità del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Notaio in tale sede ......................................................................................................... 421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L’oggetto sociale e i doveri di controllo del Notaio ..................................... 423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424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428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428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3 - Perdite rilevanti - Versamenti a fondo perduto - Utili di periodo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434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436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La riduzione del capitale sociale per perdite ................................................... 436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Le tecniche di ripianamento delle perdite ........................................................ 441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Le competenze assembleari nelle società per azioni ................................... 444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447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449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450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 xml:space="preserve">Caso 4 - Intervento di sordomuto in verbale di assemblea - Verbale di assemblea di </w:t>
      </w:r>
      <w:proofErr w:type="spellStart"/>
      <w:r>
        <w:rPr>
          <w:rFonts w:ascii="SegoeUI-Bold" w:hAnsi="SegoeUI-Bold" w:cs="SegoeUI-Bold"/>
          <w:b/>
          <w:bCs/>
          <w:sz w:val="20"/>
          <w:szCs w:val="20"/>
        </w:rPr>
        <w:t>s.r.l.s.</w:t>
      </w:r>
      <w:proofErr w:type="spellEnd"/>
      <w:r>
        <w:rPr>
          <w:rFonts w:ascii="SegoeUI-Bold" w:hAnsi="SegoeUI-Bold" w:cs="SegoeUI-Bold"/>
          <w:b/>
          <w:bCs/>
          <w:sz w:val="20"/>
          <w:szCs w:val="20"/>
        </w:rPr>
        <w:t xml:space="preserve"> - Trasformazione di </w:t>
      </w:r>
      <w:proofErr w:type="spellStart"/>
      <w:r>
        <w:rPr>
          <w:rFonts w:ascii="SegoeUI-Bold" w:hAnsi="SegoeUI-Bold" w:cs="SegoeUI-Bold"/>
          <w:b/>
          <w:bCs/>
          <w:sz w:val="20"/>
          <w:szCs w:val="20"/>
        </w:rPr>
        <w:t>s.r.l.s.</w:t>
      </w:r>
      <w:proofErr w:type="spellEnd"/>
      <w:r>
        <w:rPr>
          <w:rFonts w:ascii="SegoeUI-Bold" w:hAnsi="SegoeUI-Bold" w:cs="SegoeUI-Bold"/>
          <w:b/>
          <w:bCs/>
          <w:sz w:val="20"/>
          <w:szCs w:val="20"/>
        </w:rPr>
        <w:t xml:space="preserve"> in s.r.l. - </w:t>
      </w:r>
      <w:r>
        <w:rPr>
          <w:rFonts w:ascii="SegoeUI-BoldItalic" w:hAnsi="SegoeUI-BoldItalic" w:cs="SegoeUI-BoldItalic"/>
          <w:b/>
          <w:bCs/>
          <w:i/>
          <w:iCs/>
          <w:sz w:val="20"/>
          <w:szCs w:val="20"/>
        </w:rPr>
        <w:t xml:space="preserve">Start up </w:t>
      </w:r>
      <w:r>
        <w:rPr>
          <w:rFonts w:ascii="SegoeUI-Bold" w:hAnsi="SegoeUI-Bold" w:cs="SegoeUI-Bold"/>
          <w:b/>
          <w:bCs/>
          <w:sz w:val="20"/>
          <w:szCs w:val="20"/>
        </w:rPr>
        <w:t>innovativa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456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462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La convocazione dell’assemblea .......................................................................... 462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L’aumento di capitale mediante imputazione di crediti .............................. 463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 xml:space="preserve">3. La c.d. </w:t>
      </w:r>
      <w:r>
        <w:rPr>
          <w:rFonts w:ascii="SegoeUI-Italic" w:hAnsi="SegoeUI-Italic" w:cs="SegoeUI-Italic"/>
          <w:i/>
          <w:iCs/>
          <w:sz w:val="19"/>
          <w:szCs w:val="19"/>
        </w:rPr>
        <w:t xml:space="preserve">start-up </w:t>
      </w:r>
      <w:r>
        <w:rPr>
          <w:rFonts w:ascii="SegoeUI" w:hAnsi="SegoeUI" w:cs="SegoeUI"/>
          <w:sz w:val="19"/>
          <w:szCs w:val="19"/>
        </w:rPr>
        <w:t>innovativa ....................................................................................... 464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469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472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472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2"/>
          <w:szCs w:val="12"/>
        </w:rPr>
      </w:pP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5 - Trasformazione di società di persone in società di capitali – Socio d’opera - Limiti alla trasferibilità delle azioni - Clausola compromissoria societaria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481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487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La trasformazione di società di persone in società di capitali con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particolare riferimento alla posizione del socio d’opera ................................. 487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I limiti alla trasferibilità delle azioni .................................................................... 489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493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497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498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6 - Intervento del non udente in verbale assembleare – Aumento oneroso - Conferimento di bene culturale - Conferimento mediante compensazione - Conferimento di contratti - Conferimento di titoli di Stato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512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519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Il diritto di opzione .................................................................................................... 519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L’aumento di capitale a pagamento con previsione della c.d.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scindibilità ulteriore ........................................................................................................ 521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Le diverse tipologie di conferimento di cui al caso in oggetto ............... 522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526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529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530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7 - Verbale assembleare non contestuale - Azzeramento del capitale e tutela dei soci assenti o dissenzienti - Revoca di delibera di aumento di capitale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537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540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Il verbale c.d. non contestuale .............................................................................. 540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L’azzeramento del capitale sociale e la tutela delle minoranze ............... 542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La delibera di revoca dell’aumento oneroso di capitale ............................. 544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lastRenderedPageBreak/>
        <w:t>C - Massime per la soluzione del caso ............................................................ 545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549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550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-Bold" w:hAnsi="SegoeUI-Bold" w:cs="SegoeUI-Bold"/>
          <w:b/>
          <w:bCs/>
          <w:sz w:val="20"/>
          <w:szCs w:val="20"/>
        </w:rPr>
      </w:pPr>
      <w:r>
        <w:rPr>
          <w:rFonts w:ascii="SegoeUI-Bold" w:hAnsi="SegoeUI-Bold" w:cs="SegoeUI-Bold"/>
          <w:b/>
          <w:bCs/>
          <w:sz w:val="20"/>
          <w:szCs w:val="20"/>
        </w:rPr>
        <w:t>Caso 8 - Riduzione volontaria e assegnazione immediata in natura - Annullamento mediante sorteggio - Azioni di godimento – Azioni correlate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A - Motivazione ................................................................................................................. 560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 - Parte teorica ............................................................................................................... 565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1. La riduzione volontaria del capitale sociale e dell’assegnazione di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beni in natura ai soci ..................................................................................................... 565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2. Le c.d. azioni di godimento .................................................................................... 568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3. Le azioni correlate ...................................................................................................... 570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C - Massime per la soluzione del caso ............................................................ 573</w:t>
      </w:r>
    </w:p>
    <w:p w:rsidR="00AE1867" w:rsidRDefault="00AE1867" w:rsidP="00AE1867">
      <w:p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sz w:val="19"/>
          <w:szCs w:val="19"/>
        </w:rPr>
      </w:pPr>
      <w:r>
        <w:rPr>
          <w:rFonts w:ascii="SegoeUI" w:hAnsi="SegoeUI" w:cs="SegoeUI"/>
          <w:sz w:val="19"/>
          <w:szCs w:val="19"/>
        </w:rPr>
        <w:t>D - Bibliografia essenziale ........................................................................................ 574</w:t>
      </w:r>
    </w:p>
    <w:p w:rsidR="00BC05AD" w:rsidRDefault="00AE1867" w:rsidP="00AE1867">
      <w:pPr>
        <w:jc w:val="both"/>
      </w:pPr>
      <w:r>
        <w:rPr>
          <w:rFonts w:ascii="SegoeUI" w:hAnsi="SegoeUI" w:cs="SegoeUI"/>
          <w:sz w:val="19"/>
          <w:szCs w:val="19"/>
        </w:rPr>
        <w:t>E - Tecnica redazionale ............................................................................................... 575</w:t>
      </w:r>
    </w:p>
    <w:sectPr w:rsidR="00BC05AD" w:rsidSect="00BC0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E1867"/>
    <w:rsid w:val="001F7564"/>
    <w:rsid w:val="00AE1867"/>
    <w:rsid w:val="00BC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5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4183</Words>
  <Characters>23849</Characters>
  <Application>Microsoft Office Word</Application>
  <DocSecurity>0</DocSecurity>
  <Lines>198</Lines>
  <Paragraphs>55</Paragraphs>
  <ScaleCrop>false</ScaleCrop>
  <Company/>
  <LinksUpToDate>false</LinksUpToDate>
  <CharactersWithSpaces>27977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Carbone</dc:creator>
  <cp:lastModifiedBy>Carlo Carbone</cp:lastModifiedBy>
  <cp:revision>2</cp:revision>
  <dcterms:created xsi:type="dcterms:W3CDTF">2018-01-14T11:36:00Z</dcterms:created>
  <dcterms:modified xsi:type="dcterms:W3CDTF">2018-01-14T11:44:00Z</dcterms:modified>
</cp:coreProperties>
</file>